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83637" w:rsidRDefault="00783637">
      <w:pPr>
        <w:rPr>
          <w:b/>
        </w:rPr>
      </w:pPr>
      <w:r w:rsidRPr="00783637">
        <w:rPr>
          <w:b/>
        </w:rPr>
        <w:t xml:space="preserve">PCN: </w:t>
      </w:r>
      <w:bookmarkStart w:id="0" w:name="_GoBack"/>
      <w:r w:rsidRPr="00783637">
        <w:rPr>
          <w:b/>
        </w:rPr>
        <w:t>Explanation for the difference in profit of QIV.2015</w:t>
      </w:r>
      <w:bookmarkEnd w:id="0"/>
    </w:p>
    <w:p w:rsidR="00783637" w:rsidRDefault="00783637">
      <w:r>
        <w:t xml:space="preserve">On 16/02/2016, </w:t>
      </w:r>
      <w:r w:rsidRPr="00783637">
        <w:t xml:space="preserve">DMC-Northern </w:t>
      </w:r>
      <w:proofErr w:type="spellStart"/>
      <w:r w:rsidRPr="00783637">
        <w:t>Petrolium</w:t>
      </w:r>
      <w:proofErr w:type="spellEnd"/>
      <w:r w:rsidRPr="00783637">
        <w:t xml:space="preserve"> Chemicals Joint Stock Company</w:t>
      </w:r>
      <w:r>
        <w:t xml:space="preserve"> explained the difference in profit of QIV.2015 as follows:</w:t>
      </w:r>
    </w:p>
    <w:p w:rsidR="00783637" w:rsidRDefault="00783637">
      <w:r>
        <w:t>The profit after tax of QIV.2015 increased by 62% compared to that of QIV.2014 because:</w:t>
      </w:r>
    </w:p>
    <w:p w:rsidR="00783637" w:rsidRDefault="00783637">
      <w:r>
        <w:t xml:space="preserve">- The production and consumption of the Company in QIV.2015 increased by 40% </w:t>
      </w:r>
    </w:p>
    <w:p w:rsidR="00783637" w:rsidRDefault="00783637">
      <w:r>
        <w:t>- The revenue of QIV.2015 increased by 56% because the Company pushed the production of petroleum products, fertilizer and plastic beans</w:t>
      </w:r>
    </w:p>
    <w:sectPr w:rsidR="0078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37" w:rsidRDefault="00783637" w:rsidP="00783637">
      <w:pPr>
        <w:spacing w:after="0" w:line="240" w:lineRule="auto"/>
      </w:pPr>
      <w:r>
        <w:separator/>
      </w:r>
    </w:p>
  </w:endnote>
  <w:endnote w:type="continuationSeparator" w:id="0">
    <w:p w:rsidR="00783637" w:rsidRDefault="00783637" w:rsidP="0078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37" w:rsidRDefault="00783637" w:rsidP="00783637">
      <w:pPr>
        <w:spacing w:after="0" w:line="240" w:lineRule="auto"/>
      </w:pPr>
      <w:r>
        <w:separator/>
      </w:r>
    </w:p>
  </w:footnote>
  <w:footnote w:type="continuationSeparator" w:id="0">
    <w:p w:rsidR="00783637" w:rsidRDefault="00783637" w:rsidP="00783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37"/>
    <w:rsid w:val="007263DC"/>
    <w:rsid w:val="00783637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27C5-BEED-450E-8713-9D7970E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37"/>
  </w:style>
  <w:style w:type="paragraph" w:styleId="Footer">
    <w:name w:val="footer"/>
    <w:basedOn w:val="Normal"/>
    <w:link w:val="FooterChar"/>
    <w:uiPriority w:val="99"/>
    <w:unhideWhenUsed/>
    <w:rsid w:val="0078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2016-02-22T03:48:00Z</dcterms:created>
  <dcterms:modified xsi:type="dcterms:W3CDTF">2016-02-22T03:51:00Z</dcterms:modified>
</cp:coreProperties>
</file>